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811" w:rsidRPr="00610FBA" w:rsidRDefault="006A0811" w:rsidP="006A0811">
      <w:pPr>
        <w:spacing w:line="600" w:lineRule="exact"/>
        <w:rPr>
          <w:rFonts w:ascii="黑体" w:eastAsia="黑体" w:hAnsi="宋体"/>
          <w:sz w:val="32"/>
          <w:szCs w:val="32"/>
        </w:rPr>
      </w:pPr>
      <w:r w:rsidRPr="00610FBA">
        <w:rPr>
          <w:rFonts w:ascii="黑体" w:eastAsia="黑体" w:hAnsi="宋体" w:hint="eastAsia"/>
          <w:sz w:val="32"/>
          <w:szCs w:val="32"/>
        </w:rPr>
        <w:t>附件2</w:t>
      </w:r>
    </w:p>
    <w:p w:rsidR="006A0811" w:rsidRPr="00610FBA" w:rsidRDefault="006A0811" w:rsidP="006A0811">
      <w:pPr>
        <w:spacing w:line="600" w:lineRule="exact"/>
        <w:ind w:firstLineChars="200" w:firstLine="643"/>
        <w:jc w:val="center"/>
        <w:rPr>
          <w:rFonts w:ascii="宋体" w:hAnsi="宋体"/>
          <w:b/>
          <w:sz w:val="32"/>
          <w:szCs w:val="32"/>
        </w:rPr>
      </w:pPr>
    </w:p>
    <w:p w:rsidR="006A0811" w:rsidRPr="00610FBA" w:rsidRDefault="006A0811" w:rsidP="006A0811">
      <w:pPr>
        <w:spacing w:line="6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610FBA">
        <w:rPr>
          <w:rFonts w:ascii="方正小标宋简体" w:eastAsia="方正小标宋简体" w:hAnsi="宋体" w:hint="eastAsia"/>
          <w:sz w:val="44"/>
          <w:szCs w:val="44"/>
        </w:rPr>
        <w:t>全省政法综</w:t>
      </w:r>
      <w:proofErr w:type="gramStart"/>
      <w:r w:rsidRPr="00610FBA">
        <w:rPr>
          <w:rFonts w:ascii="方正小标宋简体" w:eastAsia="方正小标宋简体" w:hAnsi="宋体" w:hint="eastAsia"/>
          <w:sz w:val="44"/>
          <w:szCs w:val="44"/>
        </w:rPr>
        <w:t>治优秀</w:t>
      </w:r>
      <w:proofErr w:type="gramEnd"/>
      <w:r w:rsidRPr="00610FBA">
        <w:rPr>
          <w:rFonts w:ascii="方正小标宋简体" w:eastAsia="方正小标宋简体" w:hAnsi="宋体" w:hint="eastAsia"/>
          <w:sz w:val="44"/>
          <w:szCs w:val="44"/>
        </w:rPr>
        <w:t>新闻作品评选</w:t>
      </w:r>
    </w:p>
    <w:p w:rsidR="006A0811" w:rsidRPr="00610FBA" w:rsidRDefault="006A0811" w:rsidP="006A0811">
      <w:pPr>
        <w:spacing w:line="6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610FBA">
        <w:rPr>
          <w:rFonts w:ascii="方正小标宋简体" w:eastAsia="方正小标宋简体" w:hAnsi="宋体" w:hint="eastAsia"/>
          <w:sz w:val="44"/>
          <w:szCs w:val="44"/>
        </w:rPr>
        <w:t>参评作品报送须知</w:t>
      </w:r>
    </w:p>
    <w:p w:rsidR="006A0811" w:rsidRPr="00610FBA" w:rsidRDefault="006A0811" w:rsidP="006A0811">
      <w:pPr>
        <w:spacing w:line="600" w:lineRule="exact"/>
        <w:ind w:firstLineChars="350" w:firstLine="1124"/>
        <w:rPr>
          <w:rFonts w:ascii="黑体" w:eastAsia="黑体" w:hAnsi="宋体"/>
          <w:b/>
          <w:sz w:val="32"/>
          <w:szCs w:val="32"/>
        </w:rPr>
      </w:pPr>
    </w:p>
    <w:p w:rsidR="006A0811" w:rsidRPr="00610FBA" w:rsidRDefault="006A0811" w:rsidP="006A0811">
      <w:pPr>
        <w:spacing w:line="600" w:lineRule="exact"/>
        <w:ind w:firstLineChars="200" w:firstLine="643"/>
        <w:rPr>
          <w:rFonts w:ascii="黑体" w:eastAsia="黑体" w:hAnsi="宋体"/>
          <w:b/>
          <w:sz w:val="32"/>
          <w:szCs w:val="32"/>
        </w:rPr>
      </w:pPr>
      <w:r w:rsidRPr="00610FBA">
        <w:rPr>
          <w:rFonts w:ascii="黑体" w:eastAsia="黑体" w:hAnsi="宋体" w:hint="eastAsia"/>
          <w:b/>
          <w:sz w:val="32"/>
          <w:szCs w:val="32"/>
        </w:rPr>
        <w:t>一、</w:t>
      </w:r>
      <w:r w:rsidRPr="00610FBA">
        <w:rPr>
          <w:rFonts w:ascii="黑体" w:eastAsia="黑体" w:hAnsi="宋体" w:hint="eastAsia"/>
          <w:sz w:val="32"/>
          <w:szCs w:val="32"/>
        </w:rPr>
        <w:t>作品要求</w:t>
      </w:r>
    </w:p>
    <w:p w:rsidR="006A0811" w:rsidRPr="00610FBA" w:rsidRDefault="006A0811" w:rsidP="006A0811">
      <w:pPr>
        <w:spacing w:line="600" w:lineRule="exact"/>
        <w:ind w:firstLineChars="200" w:firstLine="640"/>
        <w:rPr>
          <w:rFonts w:hAnsi="宋体"/>
          <w:sz w:val="32"/>
          <w:szCs w:val="32"/>
        </w:rPr>
      </w:pPr>
      <w:r w:rsidRPr="00610FBA">
        <w:rPr>
          <w:rFonts w:hAnsi="宋体" w:hint="eastAsia"/>
          <w:sz w:val="32"/>
          <w:szCs w:val="32"/>
        </w:rPr>
        <w:t>参评作品发表的时间为2017年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"/>
          <w:attr w:name="Year" w:val="2014"/>
        </w:smartTagPr>
        <w:r w:rsidRPr="00610FBA">
          <w:rPr>
            <w:rFonts w:hAnsi="宋体" w:hint="eastAsia"/>
            <w:sz w:val="32"/>
            <w:szCs w:val="32"/>
          </w:rPr>
          <w:t>1月1日</w:t>
        </w:r>
      </w:smartTag>
      <w:r w:rsidRPr="00610FBA">
        <w:rPr>
          <w:rFonts w:hAnsi="宋体" w:hint="eastAsia"/>
          <w:sz w:val="32"/>
          <w:szCs w:val="32"/>
        </w:rPr>
        <w:t>至2017年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12"/>
          <w:attr w:name="Year" w:val="2014"/>
        </w:smartTagPr>
        <w:r w:rsidRPr="00610FBA">
          <w:rPr>
            <w:rFonts w:hAnsi="宋体" w:hint="eastAsia"/>
            <w:sz w:val="32"/>
            <w:szCs w:val="32"/>
          </w:rPr>
          <w:t>12月31日</w:t>
        </w:r>
      </w:smartTag>
      <w:r w:rsidRPr="00610FBA">
        <w:rPr>
          <w:rFonts w:hAnsi="宋体" w:hint="eastAsia"/>
          <w:sz w:val="32"/>
          <w:szCs w:val="32"/>
        </w:rPr>
        <w:t>。</w:t>
      </w:r>
    </w:p>
    <w:p w:rsidR="006A0811" w:rsidRPr="00610FBA" w:rsidRDefault="006A0811" w:rsidP="006A0811">
      <w:pPr>
        <w:spacing w:line="600" w:lineRule="exact"/>
        <w:ind w:firstLineChars="200" w:firstLine="640"/>
        <w:jc w:val="left"/>
        <w:rPr>
          <w:rFonts w:hAnsi="宋体"/>
          <w:sz w:val="32"/>
          <w:szCs w:val="32"/>
        </w:rPr>
      </w:pPr>
      <w:r w:rsidRPr="00610FBA">
        <w:rPr>
          <w:rFonts w:hAnsi="宋体" w:hint="eastAsia"/>
          <w:sz w:val="32"/>
          <w:szCs w:val="32"/>
        </w:rPr>
        <w:t>报刊、通讯社、广播电台</w:t>
      </w:r>
      <w:bookmarkStart w:id="0" w:name="_GoBack"/>
      <w:bookmarkEnd w:id="0"/>
      <w:r w:rsidRPr="00610FBA">
        <w:rPr>
          <w:rFonts w:hAnsi="宋体" w:hint="eastAsia"/>
          <w:sz w:val="32"/>
          <w:szCs w:val="32"/>
        </w:rPr>
        <w:t>、电视台类作品至少各报送2件消息，最多各报送1件系列（连续、组合）报道，如</w:t>
      </w:r>
      <w:proofErr w:type="gramStart"/>
      <w:r w:rsidRPr="00610FBA">
        <w:rPr>
          <w:rFonts w:hAnsi="宋体" w:hint="eastAsia"/>
          <w:sz w:val="32"/>
          <w:szCs w:val="32"/>
        </w:rPr>
        <w:t>不</w:t>
      </w:r>
      <w:proofErr w:type="gramEnd"/>
      <w:r w:rsidRPr="00610FBA">
        <w:rPr>
          <w:rFonts w:hAnsi="宋体" w:hint="eastAsia"/>
          <w:sz w:val="32"/>
          <w:szCs w:val="32"/>
        </w:rPr>
        <w:t>报送消息，则名额作废。各市(</w:t>
      </w:r>
      <w:r w:rsidRPr="00610FBA">
        <w:rPr>
          <w:rFonts w:hint="eastAsia"/>
          <w:sz w:val="32"/>
          <w:szCs w:val="32"/>
        </w:rPr>
        <w:t>中国铁路沈阳局集团有限公司、辽河油田公司党委</w:t>
      </w:r>
      <w:r w:rsidRPr="00610FBA">
        <w:rPr>
          <w:rFonts w:hAnsi="宋体" w:hint="eastAsia"/>
          <w:sz w:val="32"/>
          <w:szCs w:val="32"/>
        </w:rPr>
        <w:t>)政法委推荐的参评作品必须为辽宁本地媒体刊（播）的作品，其中，市级媒体刊（播）作品的数量不能低于参评总量的1/3，否则名额作废。</w:t>
      </w:r>
    </w:p>
    <w:p w:rsidR="006A0811" w:rsidRPr="00610FBA" w:rsidRDefault="006A0811" w:rsidP="006A0811">
      <w:pPr>
        <w:spacing w:line="600" w:lineRule="exact"/>
        <w:ind w:firstLineChars="200" w:firstLine="640"/>
        <w:rPr>
          <w:rFonts w:ascii="黑体" w:eastAsia="黑体" w:hAnsi="宋体"/>
          <w:sz w:val="32"/>
          <w:szCs w:val="32"/>
        </w:rPr>
      </w:pPr>
      <w:r w:rsidRPr="00610FBA">
        <w:rPr>
          <w:rFonts w:ascii="黑体" w:eastAsia="黑体" w:hAnsi="宋体" w:hint="eastAsia"/>
          <w:sz w:val="32"/>
          <w:szCs w:val="32"/>
        </w:rPr>
        <w:t>二、报送要求</w:t>
      </w:r>
    </w:p>
    <w:p w:rsidR="006A0811" w:rsidRPr="00610FBA" w:rsidRDefault="006A0811" w:rsidP="006A0811">
      <w:pPr>
        <w:spacing w:line="600" w:lineRule="exact"/>
        <w:ind w:firstLineChars="200" w:firstLine="640"/>
        <w:rPr>
          <w:rFonts w:hAnsi="宋体"/>
          <w:sz w:val="32"/>
          <w:szCs w:val="32"/>
        </w:rPr>
      </w:pPr>
      <w:r w:rsidRPr="00610FBA">
        <w:rPr>
          <w:rFonts w:hAnsi="宋体" w:hint="eastAsia"/>
          <w:sz w:val="32"/>
          <w:szCs w:val="32"/>
        </w:rPr>
        <w:t>（一）《全省政法综治优秀新闻作品推荐目录》（附件4）报送1份纸质版，须加盖推荐单位公章，电子版发至指定邮箱，同一项目的参评作品按照初评结果顺序填写。推荐参评作品数额不得超过《全省政法综治优秀新闻作品评选参评作品数额分配方案》（附件3）规定的分配数额，如超出分配数额，评选办公室将按《推荐目录》的顺序撤下排在后面的超额作品。</w:t>
      </w:r>
    </w:p>
    <w:p w:rsidR="006A0811" w:rsidRPr="00610FBA" w:rsidRDefault="006A0811" w:rsidP="006A0811">
      <w:pPr>
        <w:spacing w:line="600" w:lineRule="exact"/>
        <w:ind w:firstLineChars="200" w:firstLine="640"/>
        <w:rPr>
          <w:rFonts w:hAnsi="宋体"/>
          <w:sz w:val="32"/>
          <w:szCs w:val="32"/>
        </w:rPr>
      </w:pPr>
      <w:r w:rsidRPr="00610FBA">
        <w:rPr>
          <w:rFonts w:hAnsi="宋体" w:hint="eastAsia"/>
          <w:sz w:val="32"/>
          <w:szCs w:val="32"/>
        </w:rPr>
        <w:t>（二）参评作品的《全省政法综治优秀新闻作品推荐表》</w:t>
      </w:r>
      <w:r w:rsidRPr="00610FBA">
        <w:rPr>
          <w:rFonts w:hAnsi="宋体" w:hint="eastAsia"/>
          <w:sz w:val="32"/>
          <w:szCs w:val="32"/>
        </w:rPr>
        <w:lastRenderedPageBreak/>
        <w:t>（附件5）报送1份纸质版，电子版发至指定邮箱。网络和“两微”作品须在作品简介中标明网址或链接。</w:t>
      </w:r>
    </w:p>
    <w:p w:rsidR="006A0811" w:rsidRPr="00610FBA" w:rsidRDefault="006A0811" w:rsidP="006A0811">
      <w:pPr>
        <w:spacing w:line="600" w:lineRule="exact"/>
        <w:ind w:firstLineChars="200" w:firstLine="640"/>
        <w:rPr>
          <w:rFonts w:hAnsi="宋体"/>
          <w:sz w:val="32"/>
          <w:szCs w:val="32"/>
        </w:rPr>
      </w:pPr>
      <w:r w:rsidRPr="00610FBA">
        <w:rPr>
          <w:rFonts w:hAnsi="宋体" w:hint="eastAsia"/>
          <w:sz w:val="32"/>
          <w:szCs w:val="32"/>
        </w:rPr>
        <w:t>（三）报刊通讯类作品，必须提供报刊上发表的原件2份，并将作品发表所在版面的电子版（制作成分辨率为72dpi,RGB模式的JPEG图片），连同作品文字稿（标题字体用14号黑体加粗，居中；小标题为12号宋体加粗，居中；正文字体为12号宋体）发至指定邮箱。</w:t>
      </w:r>
    </w:p>
    <w:p w:rsidR="006A0811" w:rsidRPr="00610FBA" w:rsidRDefault="006A0811" w:rsidP="006A0811">
      <w:pPr>
        <w:spacing w:line="600" w:lineRule="exact"/>
        <w:ind w:firstLineChars="200" w:firstLine="640"/>
        <w:rPr>
          <w:rFonts w:hAnsi="宋体"/>
          <w:sz w:val="32"/>
          <w:szCs w:val="32"/>
        </w:rPr>
      </w:pPr>
      <w:r w:rsidRPr="00610FBA">
        <w:rPr>
          <w:rFonts w:hAnsi="宋体" w:hint="eastAsia"/>
          <w:sz w:val="32"/>
          <w:szCs w:val="32"/>
        </w:rPr>
        <w:t>（四）广播电台、电视台类作品，要求提供适用于DVD机播放的光盘，每张盘只录1件参评作品，每件作品须报送5张光盘。专题、系列（连续、组合）报道原作有片头、片尾的，须把片头、片尾完整刻录在光盘上。作品文字稿（标题字体用14号黑体加粗，居中；小标题为12号宋体加粗，居中；正文字体为12号宋体）发至指定邮箱。</w:t>
      </w:r>
    </w:p>
    <w:p w:rsidR="006A0811" w:rsidRPr="00610FBA" w:rsidRDefault="006A0811" w:rsidP="006A0811">
      <w:pPr>
        <w:spacing w:line="600" w:lineRule="exact"/>
        <w:ind w:firstLineChars="200" w:firstLine="640"/>
        <w:rPr>
          <w:rFonts w:hAnsi="宋体"/>
          <w:sz w:val="32"/>
          <w:szCs w:val="32"/>
        </w:rPr>
      </w:pPr>
      <w:r w:rsidRPr="00610FBA">
        <w:rPr>
          <w:rFonts w:hAnsi="宋体" w:hint="eastAsia"/>
          <w:sz w:val="32"/>
          <w:szCs w:val="32"/>
        </w:rPr>
        <w:t>（五）摄影类作品，必须提供报刊上的原件2份，网站上的照片须在《推荐表》（附件5）的作品简介中标明网页地址，并将作品发表所在版面的电子版（制作成分辨率为72dpi,RGB模式的JPEG图片），连同数字照片（格式为JPG,像素不低于768×1024，分辨率为300dpi</w:t>
      </w:r>
      <w:r w:rsidRPr="00610FBA">
        <w:rPr>
          <w:rFonts w:hAnsi="宋体"/>
          <w:sz w:val="32"/>
          <w:szCs w:val="32"/>
        </w:rPr>
        <w:t>）</w:t>
      </w:r>
      <w:r w:rsidRPr="00610FBA">
        <w:rPr>
          <w:rFonts w:hAnsi="宋体" w:hint="eastAsia"/>
          <w:sz w:val="32"/>
          <w:szCs w:val="32"/>
        </w:rPr>
        <w:t>发至指定邮箱。</w:t>
      </w:r>
    </w:p>
    <w:p w:rsidR="006A0811" w:rsidRPr="00610FBA" w:rsidRDefault="006A0811" w:rsidP="006A0811">
      <w:pPr>
        <w:spacing w:line="600" w:lineRule="exact"/>
        <w:ind w:firstLineChars="200" w:firstLine="640"/>
        <w:rPr>
          <w:rFonts w:hAnsi="宋体"/>
          <w:sz w:val="32"/>
          <w:szCs w:val="32"/>
        </w:rPr>
      </w:pPr>
      <w:r w:rsidRPr="00610FBA">
        <w:rPr>
          <w:rFonts w:hAnsi="宋体" w:hint="eastAsia"/>
          <w:sz w:val="32"/>
          <w:szCs w:val="32"/>
        </w:rPr>
        <w:t>（六）各市（</w:t>
      </w:r>
      <w:r w:rsidRPr="00610FBA">
        <w:rPr>
          <w:rFonts w:hint="eastAsia"/>
          <w:sz w:val="32"/>
          <w:szCs w:val="32"/>
        </w:rPr>
        <w:t>中国铁路沈阳局集团有限公司、辽河油田公司党委</w:t>
      </w:r>
      <w:r w:rsidRPr="00610FBA">
        <w:rPr>
          <w:rFonts w:hAnsi="宋体" w:hint="eastAsia"/>
          <w:sz w:val="32"/>
          <w:szCs w:val="32"/>
        </w:rPr>
        <w:t>）政法委、综治办还须将初评工作总体情况（电子版）发至指定邮箱。</w:t>
      </w:r>
    </w:p>
    <w:p w:rsidR="006A0811" w:rsidRPr="00610FBA" w:rsidRDefault="006A0811" w:rsidP="006A0811">
      <w:pPr>
        <w:spacing w:line="600" w:lineRule="exact"/>
        <w:ind w:firstLineChars="200" w:firstLine="640"/>
        <w:rPr>
          <w:rFonts w:ascii="黑体" w:eastAsia="黑体" w:hAnsi="宋体"/>
          <w:sz w:val="32"/>
          <w:szCs w:val="32"/>
        </w:rPr>
      </w:pPr>
      <w:r w:rsidRPr="00610FBA">
        <w:rPr>
          <w:rFonts w:ascii="黑体" w:eastAsia="黑体" w:hAnsi="宋体" w:hint="eastAsia"/>
          <w:sz w:val="32"/>
          <w:szCs w:val="32"/>
        </w:rPr>
        <w:t>三、报送方式</w:t>
      </w:r>
    </w:p>
    <w:p w:rsidR="006A0811" w:rsidRPr="00610FBA" w:rsidRDefault="006A0811" w:rsidP="006A0811">
      <w:pPr>
        <w:spacing w:line="600" w:lineRule="exact"/>
        <w:ind w:firstLineChars="200" w:firstLine="640"/>
        <w:rPr>
          <w:rFonts w:hAnsi="宋体"/>
          <w:sz w:val="32"/>
          <w:szCs w:val="32"/>
        </w:rPr>
      </w:pPr>
      <w:r w:rsidRPr="00610FBA">
        <w:rPr>
          <w:rFonts w:hAnsi="宋体" w:hint="eastAsia"/>
          <w:sz w:val="32"/>
          <w:szCs w:val="32"/>
        </w:rPr>
        <w:t>（一）所有参评作品的纸质和光盘材料机要交换或快递</w:t>
      </w:r>
      <w:r w:rsidRPr="00610FBA">
        <w:rPr>
          <w:rFonts w:hAnsi="宋体" w:hint="eastAsia"/>
          <w:sz w:val="32"/>
          <w:szCs w:val="32"/>
        </w:rPr>
        <w:lastRenderedPageBreak/>
        <w:t>至评选办公室。</w:t>
      </w:r>
    </w:p>
    <w:p w:rsidR="006A0811" w:rsidRPr="00610FBA" w:rsidRDefault="006A0811" w:rsidP="006A0811">
      <w:pPr>
        <w:spacing w:line="600" w:lineRule="exact"/>
        <w:ind w:firstLineChars="200" w:firstLine="640"/>
        <w:rPr>
          <w:rFonts w:hAnsi="宋体"/>
          <w:sz w:val="32"/>
          <w:szCs w:val="32"/>
        </w:rPr>
      </w:pPr>
      <w:r w:rsidRPr="00610FBA">
        <w:rPr>
          <w:rFonts w:hAnsi="宋体" w:hint="eastAsia"/>
          <w:sz w:val="32"/>
          <w:szCs w:val="32"/>
        </w:rPr>
        <w:t>（二）请务必于2019年1月10日前完成作品报送工作，逾期不报或不按标准报送的视为自动弃权。各地报送作品数量及评选情况纳入政法综治宣传工作考评。</w:t>
      </w:r>
    </w:p>
    <w:p w:rsidR="006A0811" w:rsidRPr="00610FBA" w:rsidRDefault="006A0811" w:rsidP="006A0811">
      <w:pPr>
        <w:spacing w:line="600" w:lineRule="exact"/>
        <w:ind w:firstLineChars="200" w:firstLine="640"/>
        <w:rPr>
          <w:rFonts w:hAnsi="宋体"/>
          <w:sz w:val="32"/>
          <w:szCs w:val="32"/>
        </w:rPr>
      </w:pPr>
      <w:r w:rsidRPr="00610FBA">
        <w:rPr>
          <w:rFonts w:hAnsi="宋体" w:hint="eastAsia"/>
          <w:sz w:val="32"/>
          <w:szCs w:val="32"/>
        </w:rPr>
        <w:t>（三）寄送地址：沈阳市和平区和平南大街43—7号中共辽宁省委政法委员会宣传处，邮政编码：110003。</w:t>
      </w:r>
    </w:p>
    <w:p w:rsidR="006A0811" w:rsidRPr="00610FBA" w:rsidRDefault="006A0811" w:rsidP="006A0811">
      <w:pPr>
        <w:spacing w:line="600" w:lineRule="exact"/>
        <w:ind w:firstLineChars="200" w:firstLine="640"/>
        <w:rPr>
          <w:rFonts w:hAnsi="宋体"/>
          <w:sz w:val="32"/>
          <w:szCs w:val="32"/>
        </w:rPr>
      </w:pPr>
      <w:r w:rsidRPr="00610FBA">
        <w:rPr>
          <w:rFonts w:hAnsi="宋体" w:hint="eastAsia"/>
          <w:sz w:val="32"/>
          <w:szCs w:val="32"/>
        </w:rPr>
        <w:t>联 系 人：华金</w:t>
      </w:r>
    </w:p>
    <w:p w:rsidR="006A0811" w:rsidRPr="00610FBA" w:rsidRDefault="006A0811" w:rsidP="006A0811">
      <w:pPr>
        <w:spacing w:line="600" w:lineRule="exact"/>
        <w:ind w:firstLineChars="200" w:firstLine="640"/>
        <w:rPr>
          <w:rFonts w:hAnsi="宋体"/>
          <w:sz w:val="32"/>
          <w:szCs w:val="32"/>
        </w:rPr>
      </w:pPr>
      <w:r w:rsidRPr="00610FBA">
        <w:rPr>
          <w:rFonts w:hAnsi="宋体" w:hint="eastAsia"/>
          <w:sz w:val="32"/>
          <w:szCs w:val="32"/>
        </w:rPr>
        <w:t>联系电话：024-23239224   13504994406</w:t>
      </w:r>
    </w:p>
    <w:p w:rsidR="00E15E8E" w:rsidRDefault="006A0811" w:rsidP="006A0811">
      <w:r w:rsidRPr="00610FBA">
        <w:rPr>
          <w:rFonts w:hAnsi="宋体" w:hint="eastAsia"/>
          <w:sz w:val="32"/>
          <w:szCs w:val="32"/>
        </w:rPr>
        <w:t>电子邮箱：jdd2002@sina.com</w:t>
      </w:r>
    </w:p>
    <w:sectPr w:rsidR="00E15E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811"/>
    <w:rsid w:val="006A0811"/>
    <w:rsid w:val="00E1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811"/>
    <w:pPr>
      <w:widowControl w:val="0"/>
      <w:jc w:val="both"/>
    </w:pPr>
    <w:rPr>
      <w:rFonts w:ascii="仿宋_GB2312" w:eastAsia="仿宋_GB2312" w:hAnsi="Times New Roman" w:cs="Times New Roman"/>
      <w:snapToGrid w:val="0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811"/>
    <w:pPr>
      <w:widowControl w:val="0"/>
      <w:jc w:val="both"/>
    </w:pPr>
    <w:rPr>
      <w:rFonts w:ascii="仿宋_GB2312" w:eastAsia="仿宋_GB2312" w:hAnsi="Times New Roman" w:cs="Times New Roman"/>
      <w:snapToGrid w:val="0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</Words>
  <Characters>995</Characters>
  <Application>Microsoft Office Word</Application>
  <DocSecurity>0</DocSecurity>
  <Lines>8</Lines>
  <Paragraphs>2</Paragraphs>
  <ScaleCrop>false</ScaleCrop>
  <Company>HP Inc.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HP Inc.</cp:lastModifiedBy>
  <cp:revision>1</cp:revision>
  <dcterms:created xsi:type="dcterms:W3CDTF">2018-11-30T03:00:00Z</dcterms:created>
  <dcterms:modified xsi:type="dcterms:W3CDTF">2018-11-30T03:54:00Z</dcterms:modified>
</cp:coreProperties>
</file>